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E650C" w14:textId="77777777" w:rsidR="00D77211" w:rsidRDefault="00524606">
      <w:pPr>
        <w:spacing w:after="10"/>
        <w:jc w:val="center"/>
      </w:pPr>
      <w:proofErr w:type="gramStart"/>
      <w:r>
        <w:rPr>
          <w:b/>
          <w:bCs/>
          <w:color w:val="1F3864"/>
          <w:sz w:val="32"/>
          <w:szCs w:val="32"/>
        </w:rPr>
        <w:t>ANTIHYPERTENSIVE THERAPY</w:t>
      </w:r>
      <w:proofErr w:type="gramEnd"/>
      <w:r>
        <w:rPr>
          <w:b/>
          <w:bCs/>
          <w:color w:val="1F3864"/>
          <w:sz w:val="32"/>
          <w:szCs w:val="32"/>
        </w:rPr>
        <w:t xml:space="preserve"> TRIAL PLAN</w:t>
      </w:r>
    </w:p>
    <w:p w14:paraId="54673BC6" w14:textId="77777777" w:rsidR="00D77211" w:rsidRDefault="00524606">
      <w:pPr>
        <w:pBdr>
          <w:bottom w:val="single" w:sz="15" w:space="4" w:color="0E7C7B"/>
        </w:pBdr>
        <w:spacing w:after="100"/>
        <w:jc w:val="center"/>
      </w:pPr>
      <w:r>
        <w:rPr>
          <w:i/>
          <w:iCs/>
          <w:color w:val="444444"/>
        </w:rPr>
        <w:t xml:space="preserve">A shared worksheet for </w:t>
      </w:r>
      <w:proofErr w:type="gramStart"/>
      <w:r>
        <w:rPr>
          <w:i/>
          <w:iCs/>
          <w:color w:val="444444"/>
        </w:rPr>
        <w:t>clinician</w:t>
      </w:r>
      <w:proofErr w:type="gramEnd"/>
      <w:r>
        <w:rPr>
          <w:i/>
          <w:iCs/>
          <w:color w:val="444444"/>
        </w:rPr>
        <w:t xml:space="preserve"> and </w:t>
      </w:r>
      <w:proofErr w:type="gramStart"/>
      <w:r>
        <w:rPr>
          <w:i/>
          <w:iCs/>
          <w:color w:val="444444"/>
        </w:rPr>
        <w:t>patient</w:t>
      </w:r>
      <w:proofErr w:type="gramEnd"/>
      <w:r>
        <w:rPr>
          <w:i/>
          <w:iCs/>
          <w:color w:val="444444"/>
        </w:rPr>
        <w:t xml:space="preserve"> to plan, monitor, and evaluate a change in blood pressure medication</w:t>
      </w:r>
    </w:p>
    <w:tbl>
      <w:tblPr>
        <w:tblW w:w="11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90"/>
        <w:gridCol w:w="2790"/>
        <w:gridCol w:w="2790"/>
        <w:gridCol w:w="2790"/>
      </w:tblGrid>
      <w:tr w:rsidR="00D77211" w14:paraId="1A877B77" w14:textId="77777777">
        <w:tblPrEx>
          <w:tblCellMar>
            <w:top w:w="0" w:type="dxa"/>
            <w:bottom w:w="0" w:type="dxa"/>
          </w:tblCellMar>
        </w:tblPrEx>
        <w:tc>
          <w:tcPr>
            <w:tcW w:w="279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50" w:type="dxa"/>
              <w:left w:w="90" w:type="dxa"/>
              <w:bottom w:w="50" w:type="dxa"/>
              <w:right w:w="90" w:type="dxa"/>
            </w:tcMar>
            <w:vAlign w:val="center"/>
          </w:tcPr>
          <w:p w14:paraId="176D0089" w14:textId="77777777" w:rsidR="00D77211" w:rsidRDefault="00524606">
            <w:r>
              <w:rPr>
                <w:b/>
                <w:bCs/>
                <w:color w:val="1F3864"/>
                <w:sz w:val="16"/>
                <w:szCs w:val="16"/>
              </w:rPr>
              <w:t xml:space="preserve">Patient: </w:t>
            </w:r>
          </w:p>
        </w:tc>
        <w:tc>
          <w:tcPr>
            <w:tcW w:w="279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50" w:type="dxa"/>
              <w:left w:w="90" w:type="dxa"/>
              <w:bottom w:w="50" w:type="dxa"/>
              <w:right w:w="90" w:type="dxa"/>
            </w:tcMar>
            <w:vAlign w:val="center"/>
          </w:tcPr>
          <w:p w14:paraId="4BBA46EF" w14:textId="77777777" w:rsidR="00D77211" w:rsidRDefault="00524606">
            <w:r>
              <w:rPr>
                <w:b/>
                <w:bCs/>
                <w:color w:val="1F3864"/>
                <w:sz w:val="16"/>
                <w:szCs w:val="16"/>
              </w:rPr>
              <w:t xml:space="preserve">DOB: </w:t>
            </w:r>
          </w:p>
        </w:tc>
        <w:tc>
          <w:tcPr>
            <w:tcW w:w="279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50" w:type="dxa"/>
              <w:left w:w="90" w:type="dxa"/>
              <w:bottom w:w="50" w:type="dxa"/>
              <w:right w:w="90" w:type="dxa"/>
            </w:tcMar>
            <w:vAlign w:val="center"/>
          </w:tcPr>
          <w:p w14:paraId="44401D62" w14:textId="77777777" w:rsidR="00D77211" w:rsidRDefault="00524606">
            <w:r>
              <w:rPr>
                <w:b/>
                <w:bCs/>
                <w:color w:val="1F3864"/>
                <w:sz w:val="16"/>
                <w:szCs w:val="16"/>
              </w:rPr>
              <w:t xml:space="preserve">Today's Date: </w:t>
            </w:r>
          </w:p>
        </w:tc>
        <w:tc>
          <w:tcPr>
            <w:tcW w:w="279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50" w:type="dxa"/>
              <w:left w:w="90" w:type="dxa"/>
              <w:bottom w:w="50" w:type="dxa"/>
              <w:right w:w="90" w:type="dxa"/>
            </w:tcMar>
            <w:vAlign w:val="center"/>
          </w:tcPr>
          <w:p w14:paraId="6AB41B48" w14:textId="77777777" w:rsidR="00D77211" w:rsidRDefault="00524606">
            <w:r>
              <w:rPr>
                <w:b/>
                <w:bCs/>
                <w:color w:val="1F3864"/>
                <w:sz w:val="16"/>
                <w:szCs w:val="16"/>
              </w:rPr>
              <w:t xml:space="preserve">Clinician: </w:t>
            </w:r>
          </w:p>
        </w:tc>
      </w:tr>
    </w:tbl>
    <w:p w14:paraId="5A9843B2" w14:textId="77777777" w:rsidR="00D77211" w:rsidRDefault="00524606">
      <w:pPr>
        <w:pBdr>
          <w:bottom w:val="single" w:sz="8" w:space="2" w:color="0E7C7B"/>
        </w:pBdr>
        <w:spacing w:before="140" w:after="60"/>
      </w:pPr>
      <w:proofErr w:type="gramStart"/>
      <w:r>
        <w:rPr>
          <w:b/>
          <w:bCs/>
          <w:color w:val="0E7C7B"/>
          <w:sz w:val="21"/>
          <w:szCs w:val="21"/>
        </w:rPr>
        <w:t xml:space="preserve">1  </w:t>
      </w:r>
      <w:r>
        <w:rPr>
          <w:b/>
          <w:bCs/>
          <w:color w:val="1F3864"/>
        </w:rPr>
        <w:t>Define</w:t>
      </w:r>
      <w:proofErr w:type="gramEnd"/>
      <w:r>
        <w:rPr>
          <w:b/>
          <w:bCs/>
          <w:color w:val="1F3864"/>
        </w:rPr>
        <w:t xml:space="preserve"> the Effect of Interest</w:t>
      </w:r>
    </w:p>
    <w:p w14:paraId="1E69D7BC" w14:textId="77777777" w:rsidR="00D77211" w:rsidRDefault="00524606">
      <w:pPr>
        <w:spacing w:after="50"/>
      </w:pPr>
      <w:r>
        <w:rPr>
          <w:i/>
          <w:iCs/>
        </w:rPr>
        <w:t>What is being evaluated in this trial? Be as specific as possible — vague targets cannot be objectively assessed.</w:t>
      </w:r>
    </w:p>
    <w:p w14:paraId="5D86197E" w14:textId="77777777" w:rsidR="00D77211" w:rsidRDefault="00524606">
      <w:pPr>
        <w:spacing w:after="50"/>
      </w:pPr>
      <w:r>
        <w:rPr>
          <w:b/>
          <w:bCs/>
        </w:rPr>
        <w:t>☐</w:t>
      </w:r>
      <w:r>
        <w:rPr>
          <w:b/>
          <w:bCs/>
        </w:rPr>
        <w:t xml:space="preserve"> </w:t>
      </w:r>
      <w:r>
        <w:t>Blood pressure control (goal value: _________</w:t>
      </w:r>
      <w:proofErr w:type="gramStart"/>
      <w:r>
        <w:t xml:space="preserve">_)   </w:t>
      </w:r>
      <w:proofErr w:type="gramEnd"/>
      <w:r>
        <w:t xml:space="preserve"> </w:t>
      </w:r>
      <w:r>
        <w:rPr>
          <w:b/>
          <w:bCs/>
        </w:rPr>
        <w:t>☐</w:t>
      </w:r>
      <w:r>
        <w:rPr>
          <w:b/>
          <w:bCs/>
        </w:rPr>
        <w:t xml:space="preserve"> </w:t>
      </w:r>
      <w:r>
        <w:t>A specific side effect: ______________________________</w:t>
      </w:r>
    </w:p>
    <w:p w14:paraId="7C8CDA93" w14:textId="77777777" w:rsidR="00D77211" w:rsidRDefault="00524606">
      <w:pPr>
        <w:spacing w:after="40"/>
      </w:pPr>
      <w:r>
        <w:rPr>
          <w:b/>
          <w:bCs/>
          <w:color w:val="1F3864"/>
        </w:rPr>
        <w:t xml:space="preserve">How will it be measured? </w:t>
      </w:r>
      <w:r>
        <w:t>(units / scale, e.g., mmHg; 0–10 severity; episodes per day): ________________________________________________</w:t>
      </w:r>
    </w:p>
    <w:p w14:paraId="42AA3782" w14:textId="77777777" w:rsidR="00D77211" w:rsidRDefault="00524606">
      <w:pPr>
        <w:spacing w:after="30"/>
      </w:pPr>
      <w:r>
        <w:rPr>
          <w:b/>
          <w:bCs/>
          <w:color w:val="1F3864"/>
        </w:rPr>
        <w:t xml:space="preserve">Baseline value/severity before the trial: </w:t>
      </w:r>
      <w:r>
        <w:t>_______________________________________________________</w:t>
      </w:r>
    </w:p>
    <w:p w14:paraId="172044AE" w14:textId="77777777" w:rsidR="00D77211" w:rsidRDefault="00524606">
      <w:pPr>
        <w:pBdr>
          <w:bottom w:val="single" w:sz="8" w:space="2" w:color="0E7C7B"/>
        </w:pBdr>
        <w:spacing w:before="140" w:after="60"/>
      </w:pPr>
      <w:proofErr w:type="gramStart"/>
      <w:r>
        <w:rPr>
          <w:b/>
          <w:bCs/>
          <w:color w:val="0E7C7B"/>
          <w:sz w:val="21"/>
          <w:szCs w:val="21"/>
        </w:rPr>
        <w:t xml:space="preserve">2  </w:t>
      </w:r>
      <w:r>
        <w:rPr>
          <w:b/>
          <w:bCs/>
          <w:color w:val="1F3864"/>
        </w:rPr>
        <w:t>Pharmacokinetic</w:t>
      </w:r>
      <w:proofErr w:type="gramEnd"/>
      <w:r>
        <w:rPr>
          <w:b/>
          <w:bCs/>
          <w:color w:val="1F3864"/>
        </w:rPr>
        <w:t xml:space="preserve"> Rationale</w:t>
      </w:r>
    </w:p>
    <w:p w14:paraId="4BF78181" w14:textId="77777777" w:rsidR="00D77211" w:rsidRDefault="00524606">
      <w:pPr>
        <w:spacing w:after="50"/>
      </w:pPr>
      <w:r>
        <w:rPr>
          <w:i/>
          <w:iCs/>
        </w:rPr>
        <w:t>Relate the timing of the expected effect to the drug's pharmacokinetics — this determines how long each phase of the trial must run before the result is meaningful.</w:t>
      </w:r>
    </w:p>
    <w:tbl>
      <w:tblPr>
        <w:tblW w:w="11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1700"/>
        <w:gridCol w:w="1900"/>
        <w:gridCol w:w="2480"/>
        <w:gridCol w:w="2680"/>
      </w:tblGrid>
      <w:tr w:rsidR="00D77211" w14:paraId="687D517D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1F3864"/>
            <w:tcMar>
              <w:top w:w="50" w:type="dxa"/>
              <w:left w:w="90" w:type="dxa"/>
              <w:bottom w:w="50" w:type="dxa"/>
              <w:right w:w="90" w:type="dxa"/>
            </w:tcMar>
            <w:vAlign w:val="center"/>
          </w:tcPr>
          <w:p w14:paraId="713017D7" w14:textId="77777777" w:rsidR="00D77211" w:rsidRDefault="00524606">
            <w:r>
              <w:rPr>
                <w:b/>
                <w:bCs/>
                <w:color w:val="FFFFFF"/>
                <w:sz w:val="16"/>
                <w:szCs w:val="16"/>
              </w:rPr>
              <w:t>Medication &amp; Class</w:t>
            </w:r>
          </w:p>
        </w:tc>
        <w:tc>
          <w:tcPr>
            <w:tcW w:w="17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1F3864"/>
            <w:tcMar>
              <w:top w:w="50" w:type="dxa"/>
              <w:left w:w="90" w:type="dxa"/>
              <w:bottom w:w="50" w:type="dxa"/>
              <w:right w:w="90" w:type="dxa"/>
            </w:tcMar>
            <w:vAlign w:val="center"/>
          </w:tcPr>
          <w:p w14:paraId="5D0F751C" w14:textId="77777777" w:rsidR="00D77211" w:rsidRDefault="00524606">
            <w:r>
              <w:rPr>
                <w:b/>
                <w:bCs/>
                <w:color w:val="FFFFFF"/>
                <w:sz w:val="16"/>
                <w:szCs w:val="16"/>
              </w:rPr>
              <w:t>Half-life</w:t>
            </w:r>
          </w:p>
        </w:tc>
        <w:tc>
          <w:tcPr>
            <w:tcW w:w="1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1F3864"/>
            <w:tcMar>
              <w:top w:w="50" w:type="dxa"/>
              <w:left w:w="90" w:type="dxa"/>
              <w:bottom w:w="50" w:type="dxa"/>
              <w:right w:w="90" w:type="dxa"/>
            </w:tcMar>
            <w:vAlign w:val="center"/>
          </w:tcPr>
          <w:p w14:paraId="350CA37E" w14:textId="77777777" w:rsidR="00D77211" w:rsidRDefault="00524606">
            <w:r>
              <w:rPr>
                <w:b/>
                <w:bCs/>
                <w:color w:val="FFFFFF"/>
                <w:sz w:val="16"/>
                <w:szCs w:val="16"/>
              </w:rPr>
              <w:t>Time to Steady State</w:t>
            </w:r>
          </w:p>
        </w:tc>
        <w:tc>
          <w:tcPr>
            <w:tcW w:w="248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1F3864"/>
            <w:tcMar>
              <w:top w:w="50" w:type="dxa"/>
              <w:left w:w="90" w:type="dxa"/>
              <w:bottom w:w="50" w:type="dxa"/>
              <w:right w:w="90" w:type="dxa"/>
            </w:tcMar>
            <w:vAlign w:val="center"/>
          </w:tcPr>
          <w:p w14:paraId="40E8D6F7" w14:textId="77777777" w:rsidR="00D77211" w:rsidRDefault="00524606">
            <w:r>
              <w:rPr>
                <w:b/>
                <w:bCs/>
                <w:color w:val="FFFFFF"/>
                <w:sz w:val="16"/>
                <w:szCs w:val="16"/>
              </w:rPr>
              <w:t>Expected Onset of Effect</w:t>
            </w:r>
          </w:p>
        </w:tc>
        <w:tc>
          <w:tcPr>
            <w:tcW w:w="268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1F3864"/>
            <w:tcMar>
              <w:top w:w="50" w:type="dxa"/>
              <w:left w:w="90" w:type="dxa"/>
              <w:bottom w:w="50" w:type="dxa"/>
              <w:right w:w="90" w:type="dxa"/>
            </w:tcMar>
            <w:vAlign w:val="center"/>
          </w:tcPr>
          <w:p w14:paraId="3F8B926E" w14:textId="77777777" w:rsidR="00D77211" w:rsidRDefault="00524606">
            <w:r>
              <w:rPr>
                <w:b/>
                <w:bCs/>
                <w:color w:val="FFFFFF"/>
                <w:sz w:val="16"/>
                <w:szCs w:val="16"/>
              </w:rPr>
              <w:t>Washout Needed Before Assessing</w:t>
            </w:r>
          </w:p>
        </w:tc>
      </w:tr>
      <w:tr w:rsidR="00D77211" w14:paraId="0AED95C4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170" w:type="dxa"/>
              <w:left w:w="90" w:type="dxa"/>
              <w:bottom w:w="170" w:type="dxa"/>
              <w:right w:w="90" w:type="dxa"/>
            </w:tcMar>
          </w:tcPr>
          <w:p w14:paraId="2AAC05D9" w14:textId="77777777" w:rsidR="00D77211" w:rsidRDefault="00D77211"/>
        </w:tc>
        <w:tc>
          <w:tcPr>
            <w:tcW w:w="17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170" w:type="dxa"/>
              <w:left w:w="90" w:type="dxa"/>
              <w:bottom w:w="170" w:type="dxa"/>
              <w:right w:w="90" w:type="dxa"/>
            </w:tcMar>
          </w:tcPr>
          <w:p w14:paraId="24691CB7" w14:textId="77777777" w:rsidR="00D77211" w:rsidRDefault="00D77211"/>
        </w:tc>
        <w:tc>
          <w:tcPr>
            <w:tcW w:w="1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170" w:type="dxa"/>
              <w:left w:w="90" w:type="dxa"/>
              <w:bottom w:w="170" w:type="dxa"/>
              <w:right w:w="90" w:type="dxa"/>
            </w:tcMar>
          </w:tcPr>
          <w:p w14:paraId="6F7F6BE0" w14:textId="77777777" w:rsidR="00D77211" w:rsidRDefault="00D77211"/>
        </w:tc>
        <w:tc>
          <w:tcPr>
            <w:tcW w:w="248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170" w:type="dxa"/>
              <w:left w:w="90" w:type="dxa"/>
              <w:bottom w:w="170" w:type="dxa"/>
              <w:right w:w="90" w:type="dxa"/>
            </w:tcMar>
          </w:tcPr>
          <w:p w14:paraId="065A5096" w14:textId="77777777" w:rsidR="00D77211" w:rsidRDefault="00D77211"/>
        </w:tc>
        <w:tc>
          <w:tcPr>
            <w:tcW w:w="268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170" w:type="dxa"/>
              <w:left w:w="90" w:type="dxa"/>
              <w:bottom w:w="170" w:type="dxa"/>
              <w:right w:w="90" w:type="dxa"/>
            </w:tcMar>
          </w:tcPr>
          <w:p w14:paraId="51D246A9" w14:textId="77777777" w:rsidR="00D77211" w:rsidRDefault="00D77211"/>
        </w:tc>
      </w:tr>
    </w:tbl>
    <w:p w14:paraId="579747E9" w14:textId="77777777" w:rsidR="00D77211" w:rsidRDefault="00524606">
      <w:pPr>
        <w:pBdr>
          <w:bottom w:val="single" w:sz="8" w:space="2" w:color="0E7C7B"/>
        </w:pBdr>
        <w:spacing w:before="140" w:after="60"/>
      </w:pPr>
      <w:proofErr w:type="gramStart"/>
      <w:r>
        <w:rPr>
          <w:b/>
          <w:bCs/>
          <w:color w:val="0E7C7B"/>
          <w:sz w:val="21"/>
          <w:szCs w:val="21"/>
        </w:rPr>
        <w:t xml:space="preserve">3  </w:t>
      </w:r>
      <w:r>
        <w:rPr>
          <w:b/>
          <w:bCs/>
          <w:color w:val="1F3864"/>
        </w:rPr>
        <w:t>Patient</w:t>
      </w:r>
      <w:proofErr w:type="gramEnd"/>
      <w:r>
        <w:rPr>
          <w:b/>
          <w:bCs/>
          <w:color w:val="1F3864"/>
        </w:rPr>
        <w:t xml:space="preserve"> Training &amp; Monitoring Instructions</w:t>
      </w:r>
    </w:p>
    <w:p w14:paraId="61AE88F7" w14:textId="77777777" w:rsidR="00D77211" w:rsidRDefault="00524606">
      <w:pPr>
        <w:spacing w:after="50"/>
      </w:pPr>
      <w:r>
        <w:rPr>
          <w:b/>
          <w:bCs/>
        </w:rPr>
        <w:t>☐</w:t>
      </w:r>
      <w:r>
        <w:rPr>
          <w:b/>
          <w:bCs/>
        </w:rPr>
        <w:t xml:space="preserve"> </w:t>
      </w:r>
      <w:r>
        <w:t>Measure BP seated, after 5 min rest, same arm, same time each day</w:t>
      </w:r>
    </w:p>
    <w:p w14:paraId="7FC944F7" w14:textId="77777777" w:rsidR="00D77211" w:rsidRDefault="00524606">
      <w:pPr>
        <w:spacing w:after="50"/>
      </w:pPr>
      <w:r>
        <w:rPr>
          <w:b/>
          <w:bCs/>
        </w:rPr>
        <w:t>☐</w:t>
      </w:r>
      <w:r>
        <w:rPr>
          <w:b/>
          <w:bCs/>
        </w:rPr>
        <w:t xml:space="preserve"> </w:t>
      </w:r>
      <w:r>
        <w:t>Record every reading and symptom on the Patient Trial Diary (Handout 2)</w:t>
      </w:r>
    </w:p>
    <w:p w14:paraId="6767C4BE" w14:textId="77777777" w:rsidR="00D77211" w:rsidRDefault="00524606">
      <w:pPr>
        <w:spacing w:after="40"/>
      </w:pPr>
      <w:r>
        <w:rPr>
          <w:b/>
          <w:bCs/>
        </w:rPr>
        <w:t>☐</w:t>
      </w:r>
      <w:r>
        <w:rPr>
          <w:b/>
          <w:bCs/>
        </w:rPr>
        <w:t xml:space="preserve"> </w:t>
      </w:r>
      <w:r>
        <w:t>Take medication at: _____________ (</w:t>
      </w:r>
      <w:proofErr w:type="gramStart"/>
      <w:r>
        <w:t xml:space="preserve">time)   </w:t>
      </w:r>
      <w:proofErr w:type="gramEnd"/>
      <w:r>
        <w:t xml:space="preserve">  with food: </w:t>
      </w:r>
      <w:r>
        <w:rPr>
          <w:b/>
          <w:bCs/>
        </w:rPr>
        <w:t>☐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>Yes  ☐</w:t>
      </w:r>
      <w:proofErr w:type="gramEnd"/>
      <w:r>
        <w:rPr>
          <w:b/>
          <w:bCs/>
        </w:rPr>
        <w:t xml:space="preserve"> No</w:t>
      </w:r>
    </w:p>
    <w:p w14:paraId="12F3A789" w14:textId="77777777" w:rsidR="00D77211" w:rsidRDefault="00524606">
      <w:pPr>
        <w:spacing w:after="30"/>
      </w:pPr>
      <w:r>
        <w:rPr>
          <w:b/>
          <w:bCs/>
          <w:color w:val="1F3864"/>
        </w:rPr>
        <w:t xml:space="preserve">Other instructions: </w:t>
      </w:r>
      <w:r>
        <w:t>_______________________________________________________________________</w:t>
      </w:r>
    </w:p>
    <w:p w14:paraId="286EE593" w14:textId="77777777" w:rsidR="00D77211" w:rsidRDefault="00524606">
      <w:pPr>
        <w:pBdr>
          <w:bottom w:val="single" w:sz="8" w:space="2" w:color="0E7C7B"/>
        </w:pBdr>
        <w:spacing w:before="140" w:after="60"/>
      </w:pPr>
      <w:proofErr w:type="gramStart"/>
      <w:r>
        <w:rPr>
          <w:b/>
          <w:bCs/>
          <w:color w:val="0E7C7B"/>
          <w:sz w:val="21"/>
          <w:szCs w:val="21"/>
        </w:rPr>
        <w:t xml:space="preserve">4  </w:t>
      </w:r>
      <w:r>
        <w:rPr>
          <w:b/>
          <w:bCs/>
          <w:color w:val="1F3864"/>
        </w:rPr>
        <w:t>Initiate</w:t>
      </w:r>
      <w:proofErr w:type="gramEnd"/>
      <w:r>
        <w:rPr>
          <w:b/>
          <w:bCs/>
          <w:color w:val="1F3864"/>
        </w:rPr>
        <w:t xml:space="preserve"> the Trial — Design</w:t>
      </w:r>
    </w:p>
    <w:p w14:paraId="4169F1B9" w14:textId="77777777" w:rsidR="00D77211" w:rsidRDefault="00524606">
      <w:pPr>
        <w:spacing w:after="50"/>
      </w:pPr>
      <w:r>
        <w:rPr>
          <w:b/>
          <w:bCs/>
        </w:rPr>
        <w:t>☐</w:t>
      </w:r>
      <w:r>
        <w:rPr>
          <w:b/>
          <w:bCs/>
        </w:rPr>
        <w:t xml:space="preserve"> </w:t>
      </w:r>
      <w:r>
        <w:t xml:space="preserve">Single change (Baseline → </w:t>
      </w:r>
      <w:proofErr w:type="gramStart"/>
      <w:r>
        <w:t xml:space="preserve">Trial)   </w:t>
      </w:r>
      <w:proofErr w:type="gramEnd"/>
      <w:r>
        <w:t xml:space="preserve"> </w:t>
      </w:r>
      <w:r>
        <w:rPr>
          <w:b/>
          <w:bCs/>
        </w:rPr>
        <w:t>☐</w:t>
      </w:r>
      <w:r>
        <w:rPr>
          <w:b/>
          <w:bCs/>
        </w:rPr>
        <w:t xml:space="preserve"> </w:t>
      </w:r>
      <w:r>
        <w:t>Crossover (Baseline → Trial → Baseline)</w:t>
      </w:r>
    </w:p>
    <w:tbl>
      <w:tblPr>
        <w:tblW w:w="11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9"/>
        <w:gridCol w:w="4508"/>
        <w:gridCol w:w="2315"/>
        <w:gridCol w:w="2388"/>
      </w:tblGrid>
      <w:tr w:rsidR="00D77211" w14:paraId="38BAF302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1F3864"/>
            <w:tcMar>
              <w:top w:w="50" w:type="dxa"/>
              <w:left w:w="90" w:type="dxa"/>
              <w:bottom w:w="50" w:type="dxa"/>
              <w:right w:w="90" w:type="dxa"/>
            </w:tcMar>
            <w:vAlign w:val="center"/>
          </w:tcPr>
          <w:p w14:paraId="186B1E53" w14:textId="77777777" w:rsidR="00D77211" w:rsidRDefault="00524606">
            <w:r>
              <w:rPr>
                <w:b/>
                <w:bCs/>
                <w:color w:val="FFFFFF"/>
                <w:sz w:val="16"/>
                <w:szCs w:val="16"/>
              </w:rPr>
              <w:t>Phase</w:t>
            </w:r>
          </w:p>
        </w:tc>
        <w:tc>
          <w:tcPr>
            <w:tcW w:w="37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1F3864"/>
            <w:tcMar>
              <w:top w:w="50" w:type="dxa"/>
              <w:left w:w="90" w:type="dxa"/>
              <w:bottom w:w="50" w:type="dxa"/>
              <w:right w:w="90" w:type="dxa"/>
            </w:tcMar>
            <w:vAlign w:val="center"/>
          </w:tcPr>
          <w:p w14:paraId="60772101" w14:textId="77777777" w:rsidR="00D77211" w:rsidRDefault="00524606">
            <w:r>
              <w:rPr>
                <w:b/>
                <w:bCs/>
                <w:color w:val="FFFFFF"/>
                <w:sz w:val="16"/>
                <w:szCs w:val="16"/>
              </w:rPr>
              <w:t>Medication &amp; Dose</w:t>
            </w:r>
          </w:p>
        </w:tc>
        <w:tc>
          <w:tcPr>
            <w:tcW w:w="1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1F3864"/>
            <w:tcMar>
              <w:top w:w="50" w:type="dxa"/>
              <w:left w:w="90" w:type="dxa"/>
              <w:bottom w:w="50" w:type="dxa"/>
              <w:right w:w="90" w:type="dxa"/>
            </w:tcMar>
            <w:vAlign w:val="center"/>
          </w:tcPr>
          <w:p w14:paraId="553A0ECF" w14:textId="77777777" w:rsidR="00D77211" w:rsidRDefault="00524606">
            <w:r>
              <w:rPr>
                <w:b/>
                <w:bCs/>
                <w:color w:val="FFFFFF"/>
                <w:sz w:val="16"/>
                <w:szCs w:val="16"/>
              </w:rPr>
              <w:t>Start Date</w:t>
            </w:r>
          </w:p>
        </w:tc>
        <w:tc>
          <w:tcPr>
            <w:tcW w:w="19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1F3864"/>
            <w:tcMar>
              <w:top w:w="50" w:type="dxa"/>
              <w:left w:w="90" w:type="dxa"/>
              <w:bottom w:w="50" w:type="dxa"/>
              <w:right w:w="90" w:type="dxa"/>
            </w:tcMar>
            <w:vAlign w:val="center"/>
          </w:tcPr>
          <w:p w14:paraId="2F57072C" w14:textId="77777777" w:rsidR="00D77211" w:rsidRDefault="00524606">
            <w:r>
              <w:rPr>
                <w:b/>
                <w:bCs/>
                <w:color w:val="FFFFFF"/>
                <w:sz w:val="16"/>
                <w:szCs w:val="16"/>
              </w:rPr>
              <w:t>End Date</w:t>
            </w:r>
          </w:p>
        </w:tc>
      </w:tr>
      <w:tr w:rsidR="00D77211" w14:paraId="6EC58F61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8F8"/>
            <w:tcMar>
              <w:top w:w="50" w:type="dxa"/>
              <w:left w:w="90" w:type="dxa"/>
              <w:bottom w:w="50" w:type="dxa"/>
              <w:right w:w="90" w:type="dxa"/>
            </w:tcMar>
            <w:vAlign w:val="center"/>
          </w:tcPr>
          <w:p w14:paraId="77096D43" w14:textId="77777777" w:rsidR="00D77211" w:rsidRDefault="00524606">
            <w:r>
              <w:rPr>
                <w:b/>
                <w:bCs/>
                <w:color w:val="333333"/>
                <w:sz w:val="16"/>
                <w:szCs w:val="16"/>
              </w:rPr>
              <w:t>Baseline</w:t>
            </w:r>
          </w:p>
        </w:tc>
        <w:tc>
          <w:tcPr>
            <w:tcW w:w="37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150" w:type="dxa"/>
              <w:left w:w="90" w:type="dxa"/>
              <w:bottom w:w="150" w:type="dxa"/>
              <w:right w:w="90" w:type="dxa"/>
            </w:tcMar>
          </w:tcPr>
          <w:p w14:paraId="3FB1A5DE" w14:textId="77777777" w:rsidR="00D77211" w:rsidRDefault="00D77211"/>
        </w:tc>
        <w:tc>
          <w:tcPr>
            <w:tcW w:w="1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150" w:type="dxa"/>
              <w:left w:w="90" w:type="dxa"/>
              <w:bottom w:w="150" w:type="dxa"/>
              <w:right w:w="90" w:type="dxa"/>
            </w:tcMar>
          </w:tcPr>
          <w:p w14:paraId="1D34F950" w14:textId="77777777" w:rsidR="00D77211" w:rsidRDefault="00D77211"/>
        </w:tc>
        <w:tc>
          <w:tcPr>
            <w:tcW w:w="19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150" w:type="dxa"/>
              <w:left w:w="90" w:type="dxa"/>
              <w:bottom w:w="150" w:type="dxa"/>
              <w:right w:w="90" w:type="dxa"/>
            </w:tcMar>
          </w:tcPr>
          <w:p w14:paraId="144D265E" w14:textId="77777777" w:rsidR="00D77211" w:rsidRDefault="00D77211"/>
        </w:tc>
      </w:tr>
      <w:tr w:rsidR="00D77211" w14:paraId="18721480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8F8"/>
            <w:tcMar>
              <w:top w:w="50" w:type="dxa"/>
              <w:left w:w="90" w:type="dxa"/>
              <w:bottom w:w="50" w:type="dxa"/>
              <w:right w:w="90" w:type="dxa"/>
            </w:tcMar>
            <w:vAlign w:val="center"/>
          </w:tcPr>
          <w:p w14:paraId="2C1A7506" w14:textId="77777777" w:rsidR="00D77211" w:rsidRDefault="00524606">
            <w:r>
              <w:rPr>
                <w:b/>
                <w:bCs/>
                <w:color w:val="333333"/>
                <w:sz w:val="16"/>
                <w:szCs w:val="16"/>
              </w:rPr>
              <w:t>Trial</w:t>
            </w:r>
          </w:p>
        </w:tc>
        <w:tc>
          <w:tcPr>
            <w:tcW w:w="37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150" w:type="dxa"/>
              <w:left w:w="90" w:type="dxa"/>
              <w:bottom w:w="150" w:type="dxa"/>
              <w:right w:w="90" w:type="dxa"/>
            </w:tcMar>
          </w:tcPr>
          <w:p w14:paraId="0E083987" w14:textId="77777777" w:rsidR="00D77211" w:rsidRDefault="00D77211"/>
        </w:tc>
        <w:tc>
          <w:tcPr>
            <w:tcW w:w="1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150" w:type="dxa"/>
              <w:left w:w="90" w:type="dxa"/>
              <w:bottom w:w="150" w:type="dxa"/>
              <w:right w:w="90" w:type="dxa"/>
            </w:tcMar>
          </w:tcPr>
          <w:p w14:paraId="6C93BB6B" w14:textId="77777777" w:rsidR="00D77211" w:rsidRDefault="00D77211"/>
        </w:tc>
        <w:tc>
          <w:tcPr>
            <w:tcW w:w="19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150" w:type="dxa"/>
              <w:left w:w="90" w:type="dxa"/>
              <w:bottom w:w="150" w:type="dxa"/>
              <w:right w:w="90" w:type="dxa"/>
            </w:tcMar>
          </w:tcPr>
          <w:p w14:paraId="7A89EDBB" w14:textId="77777777" w:rsidR="00D77211" w:rsidRDefault="00D77211"/>
        </w:tc>
      </w:tr>
    </w:tbl>
    <w:p w14:paraId="6B8925D3" w14:textId="77777777" w:rsidR="00D77211" w:rsidRDefault="00524606">
      <w:pPr>
        <w:pBdr>
          <w:bottom w:val="single" w:sz="8" w:space="2" w:color="0E7C7B"/>
        </w:pBdr>
        <w:spacing w:before="140" w:after="60"/>
      </w:pPr>
      <w:proofErr w:type="gramStart"/>
      <w:r>
        <w:rPr>
          <w:b/>
          <w:bCs/>
          <w:color w:val="0E7C7B"/>
          <w:sz w:val="21"/>
          <w:szCs w:val="21"/>
        </w:rPr>
        <w:t xml:space="preserve">5  </w:t>
      </w:r>
      <w:r>
        <w:rPr>
          <w:b/>
          <w:bCs/>
          <w:color w:val="1F3864"/>
        </w:rPr>
        <w:t>Escape</w:t>
      </w:r>
      <w:proofErr w:type="gramEnd"/>
      <w:r>
        <w:rPr>
          <w:b/>
          <w:bCs/>
          <w:color w:val="1F3864"/>
        </w:rPr>
        <w:t xml:space="preserve"> Criteria — Patient Safety</w:t>
      </w:r>
    </w:p>
    <w:tbl>
      <w:tblPr>
        <w:tblW w:w="11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80"/>
        <w:gridCol w:w="5580"/>
      </w:tblGrid>
      <w:tr w:rsidR="00D77211" w14:paraId="13FBA915" w14:textId="77777777">
        <w:tblPrEx>
          <w:tblCellMar>
            <w:top w:w="0" w:type="dxa"/>
            <w:bottom w:w="0" w:type="dxa"/>
          </w:tblCellMar>
        </w:tblPrEx>
        <w:tc>
          <w:tcPr>
            <w:tcW w:w="558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1F3864"/>
            <w:tcMar>
              <w:top w:w="50" w:type="dxa"/>
              <w:left w:w="90" w:type="dxa"/>
              <w:bottom w:w="50" w:type="dxa"/>
              <w:right w:w="90" w:type="dxa"/>
            </w:tcMar>
            <w:vAlign w:val="center"/>
          </w:tcPr>
          <w:p w14:paraId="077CF9C1" w14:textId="77777777" w:rsidR="00D77211" w:rsidRDefault="00524606">
            <w:r>
              <w:rPr>
                <w:b/>
                <w:bCs/>
                <w:color w:val="FFFFFF"/>
                <w:sz w:val="16"/>
                <w:szCs w:val="16"/>
              </w:rPr>
              <w:t>Stop the medication change and contact your clinic if…</w:t>
            </w:r>
          </w:p>
        </w:tc>
        <w:tc>
          <w:tcPr>
            <w:tcW w:w="558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1F3864"/>
            <w:tcMar>
              <w:top w:w="50" w:type="dxa"/>
              <w:left w:w="90" w:type="dxa"/>
              <w:bottom w:w="50" w:type="dxa"/>
              <w:right w:w="90" w:type="dxa"/>
            </w:tcMar>
            <w:vAlign w:val="center"/>
          </w:tcPr>
          <w:p w14:paraId="60861C61" w14:textId="77777777" w:rsidR="00D77211" w:rsidRDefault="00524606">
            <w:r>
              <w:rPr>
                <w:b/>
                <w:bCs/>
                <w:color w:val="FFFFFF"/>
                <w:sz w:val="16"/>
                <w:szCs w:val="16"/>
              </w:rPr>
              <w:t>What to do</w:t>
            </w:r>
          </w:p>
        </w:tc>
      </w:tr>
      <w:tr w:rsidR="00D77211" w14:paraId="17CB5D5A" w14:textId="77777777">
        <w:tblPrEx>
          <w:tblCellMar>
            <w:top w:w="0" w:type="dxa"/>
            <w:bottom w:w="0" w:type="dxa"/>
          </w:tblCellMar>
        </w:tblPrEx>
        <w:tc>
          <w:tcPr>
            <w:tcW w:w="558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130" w:type="dxa"/>
              <w:left w:w="100" w:type="dxa"/>
              <w:bottom w:w="130" w:type="dxa"/>
              <w:right w:w="100" w:type="dxa"/>
            </w:tcMar>
          </w:tcPr>
          <w:p w14:paraId="38923710" w14:textId="77777777" w:rsidR="00D77211" w:rsidRDefault="00524606">
            <w:r>
              <w:rPr>
                <w:sz w:val="17"/>
                <w:szCs w:val="17"/>
              </w:rPr>
              <w:t>Systolic BP is above _____ or below _____ mmHg</w:t>
            </w:r>
          </w:p>
        </w:tc>
        <w:tc>
          <w:tcPr>
            <w:tcW w:w="558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130" w:type="dxa"/>
              <w:left w:w="100" w:type="dxa"/>
              <w:bottom w:w="130" w:type="dxa"/>
              <w:right w:w="100" w:type="dxa"/>
            </w:tcMar>
          </w:tcPr>
          <w:p w14:paraId="5C572FA3" w14:textId="77777777" w:rsidR="00D77211" w:rsidRDefault="00524606">
            <w:r>
              <w:rPr>
                <w:sz w:val="17"/>
                <w:szCs w:val="17"/>
              </w:rPr>
              <w:t>Call clinic: ___________________</w:t>
            </w:r>
          </w:p>
        </w:tc>
      </w:tr>
      <w:tr w:rsidR="00D77211" w14:paraId="1E28B6DF" w14:textId="77777777">
        <w:tblPrEx>
          <w:tblCellMar>
            <w:top w:w="0" w:type="dxa"/>
            <w:bottom w:w="0" w:type="dxa"/>
          </w:tblCellMar>
        </w:tblPrEx>
        <w:tc>
          <w:tcPr>
            <w:tcW w:w="558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130" w:type="dxa"/>
              <w:left w:w="100" w:type="dxa"/>
              <w:bottom w:w="130" w:type="dxa"/>
              <w:right w:w="100" w:type="dxa"/>
            </w:tcMar>
          </w:tcPr>
          <w:p w14:paraId="6FC91711" w14:textId="77777777" w:rsidR="00D77211" w:rsidRDefault="00524606">
            <w:r>
              <w:rPr>
                <w:sz w:val="17"/>
                <w:szCs w:val="17"/>
              </w:rPr>
              <w:t>Diastolic BP is above _____ or below _____ mmHg</w:t>
            </w:r>
          </w:p>
        </w:tc>
        <w:tc>
          <w:tcPr>
            <w:tcW w:w="558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130" w:type="dxa"/>
              <w:left w:w="100" w:type="dxa"/>
              <w:bottom w:w="130" w:type="dxa"/>
              <w:right w:w="100" w:type="dxa"/>
            </w:tcMar>
          </w:tcPr>
          <w:p w14:paraId="1086CB0F" w14:textId="77777777" w:rsidR="00D77211" w:rsidRDefault="00524606">
            <w:r>
              <w:rPr>
                <w:sz w:val="17"/>
                <w:szCs w:val="17"/>
              </w:rPr>
              <w:t>Resume previous medication regimen</w:t>
            </w:r>
          </w:p>
        </w:tc>
      </w:tr>
      <w:tr w:rsidR="00D77211" w14:paraId="53FD8A9C" w14:textId="77777777">
        <w:tblPrEx>
          <w:tblCellMar>
            <w:top w:w="0" w:type="dxa"/>
            <w:bottom w:w="0" w:type="dxa"/>
          </w:tblCellMar>
        </w:tblPrEx>
        <w:tc>
          <w:tcPr>
            <w:tcW w:w="558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130" w:type="dxa"/>
              <w:left w:w="100" w:type="dxa"/>
              <w:bottom w:w="130" w:type="dxa"/>
              <w:right w:w="100" w:type="dxa"/>
            </w:tcMar>
          </w:tcPr>
          <w:p w14:paraId="1AFC5A3D" w14:textId="77777777" w:rsidR="00D77211" w:rsidRDefault="00524606">
            <w:r>
              <w:rPr>
                <w:sz w:val="17"/>
                <w:szCs w:val="17"/>
              </w:rPr>
              <w:t>Symptoms: dizziness/fainting, chest pain, severe fatigue, swelling, or: _____________</w:t>
            </w:r>
          </w:p>
        </w:tc>
        <w:tc>
          <w:tcPr>
            <w:tcW w:w="558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130" w:type="dxa"/>
              <w:left w:w="100" w:type="dxa"/>
              <w:bottom w:w="130" w:type="dxa"/>
              <w:right w:w="100" w:type="dxa"/>
            </w:tcMar>
          </w:tcPr>
          <w:p w14:paraId="5E1E85BD" w14:textId="77777777" w:rsidR="00D77211" w:rsidRDefault="00524606">
            <w:r>
              <w:rPr>
                <w:sz w:val="17"/>
                <w:szCs w:val="17"/>
              </w:rPr>
              <w:t>Go to the Emergency Room for: chest pain, fainting, or severe symptoms</w:t>
            </w:r>
          </w:p>
        </w:tc>
      </w:tr>
    </w:tbl>
    <w:p w14:paraId="40BB728A" w14:textId="77777777" w:rsidR="00D77211" w:rsidRDefault="00524606">
      <w:pPr>
        <w:pBdr>
          <w:bottom w:val="single" w:sz="8" w:space="2" w:color="0E7C7B"/>
        </w:pBdr>
        <w:spacing w:before="140" w:after="60"/>
      </w:pPr>
      <w:proofErr w:type="gramStart"/>
      <w:r>
        <w:rPr>
          <w:b/>
          <w:bCs/>
          <w:color w:val="0E7C7B"/>
          <w:sz w:val="21"/>
          <w:szCs w:val="21"/>
        </w:rPr>
        <w:t xml:space="preserve">6  </w:t>
      </w:r>
      <w:r>
        <w:rPr>
          <w:b/>
          <w:bCs/>
          <w:color w:val="1F3864"/>
        </w:rPr>
        <w:t>Analyze</w:t>
      </w:r>
      <w:proofErr w:type="gramEnd"/>
      <w:r>
        <w:rPr>
          <w:b/>
          <w:bCs/>
          <w:color w:val="1F3864"/>
        </w:rPr>
        <w:t xml:space="preserve"> the Results</w:t>
      </w:r>
    </w:p>
    <w:p w14:paraId="7225F93D" w14:textId="77777777" w:rsidR="00D77211" w:rsidRDefault="00524606">
      <w:pPr>
        <w:spacing w:after="40"/>
      </w:pPr>
      <w:r>
        <w:rPr>
          <w:b/>
          <w:bCs/>
          <w:color w:val="1F3864"/>
        </w:rPr>
        <w:t xml:space="preserve">Follow-up appointment date: </w:t>
      </w:r>
      <w:r>
        <w:t>_____________________</w:t>
      </w:r>
    </w:p>
    <w:p w14:paraId="35D78296" w14:textId="77777777" w:rsidR="00D77211" w:rsidRDefault="00524606">
      <w:pPr>
        <w:spacing w:after="40"/>
      </w:pPr>
      <w:r>
        <w:t>We will compare the diary data between phases using:</w:t>
      </w:r>
    </w:p>
    <w:p w14:paraId="27B97DD9" w14:textId="77777777" w:rsidR="00D77211" w:rsidRDefault="00524606">
      <w:pPr>
        <w:spacing w:after="50"/>
      </w:pPr>
      <w:r>
        <w:rPr>
          <w:b/>
          <w:bCs/>
        </w:rPr>
        <w:t>☐</w:t>
      </w:r>
      <w:r>
        <w:rPr>
          <w:b/>
          <w:bCs/>
        </w:rPr>
        <w:t xml:space="preserve"> </w:t>
      </w:r>
      <w:r>
        <w:t xml:space="preserve">Average BP    </w:t>
      </w:r>
      <w:r>
        <w:rPr>
          <w:b/>
          <w:bCs/>
        </w:rPr>
        <w:t>☐</w:t>
      </w:r>
      <w:r>
        <w:rPr>
          <w:b/>
          <w:bCs/>
        </w:rPr>
        <w:t xml:space="preserve"> </w:t>
      </w:r>
      <w:r>
        <w:t xml:space="preserve">Effect/symptom frequency or severity    </w:t>
      </w:r>
      <w:r>
        <w:rPr>
          <w:b/>
          <w:bCs/>
        </w:rPr>
        <w:t>☐</w:t>
      </w:r>
      <w:r>
        <w:rPr>
          <w:b/>
          <w:bCs/>
        </w:rPr>
        <w:t xml:space="preserve"> </w:t>
      </w:r>
      <w:r>
        <w:t xml:space="preserve">Side-effect resolution    </w:t>
      </w:r>
      <w:r>
        <w:rPr>
          <w:b/>
          <w:bCs/>
        </w:rPr>
        <w:t>☐</w:t>
      </w:r>
      <w:r>
        <w:rPr>
          <w:b/>
          <w:bCs/>
        </w:rPr>
        <w:t xml:space="preserve"> </w:t>
      </w:r>
      <w:r>
        <w:t>Other: ___________</w:t>
      </w:r>
    </w:p>
    <w:p w14:paraId="121DC101" w14:textId="77777777" w:rsidR="00D77211" w:rsidRDefault="00524606">
      <w:r>
        <w:rPr>
          <w:b/>
          <w:bCs/>
          <w:color w:val="1F3864"/>
        </w:rPr>
        <w:t xml:space="preserve">Decision rule (what result determines whether the new therapy is continued): </w:t>
      </w:r>
      <w:r>
        <w:t>_______________________________________________________________________</w:t>
      </w:r>
    </w:p>
    <w:tbl>
      <w:tblPr>
        <w:tblW w:w="11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80"/>
        <w:gridCol w:w="5580"/>
      </w:tblGrid>
      <w:tr w:rsidR="00D77211" w14:paraId="71FC9FE9" w14:textId="77777777">
        <w:tblPrEx>
          <w:tblCellMar>
            <w:top w:w="0" w:type="dxa"/>
            <w:bottom w:w="0" w:type="dxa"/>
          </w:tblCellMar>
        </w:tblPrEx>
        <w:tc>
          <w:tcPr>
            <w:tcW w:w="5580" w:type="dxa"/>
            <w:tcMar>
              <w:top w:w="160" w:type="dxa"/>
              <w:left w:w="90" w:type="dxa"/>
              <w:right w:w="90" w:type="dxa"/>
            </w:tcMar>
          </w:tcPr>
          <w:p w14:paraId="1A820EAB" w14:textId="77777777" w:rsidR="00D77211" w:rsidRDefault="00524606">
            <w:pPr>
              <w:pBdr>
                <w:top w:val="single" w:sz="4" w:space="0" w:color="888888"/>
              </w:pBdr>
              <w:spacing w:before="200"/>
            </w:pPr>
            <w:r>
              <w:rPr>
                <w:color w:val="555555"/>
                <w:sz w:val="16"/>
                <w:szCs w:val="16"/>
              </w:rPr>
              <w:t>Patient signature                                              Date</w:t>
            </w:r>
          </w:p>
        </w:tc>
        <w:tc>
          <w:tcPr>
            <w:tcW w:w="5580" w:type="dxa"/>
            <w:tcMar>
              <w:top w:w="160" w:type="dxa"/>
              <w:left w:w="90" w:type="dxa"/>
              <w:right w:w="90" w:type="dxa"/>
            </w:tcMar>
          </w:tcPr>
          <w:p w14:paraId="0A797EA8" w14:textId="77777777" w:rsidR="00D77211" w:rsidRDefault="00524606">
            <w:pPr>
              <w:pBdr>
                <w:top w:val="single" w:sz="4" w:space="0" w:color="888888"/>
              </w:pBdr>
              <w:spacing w:before="200"/>
            </w:pPr>
            <w:r>
              <w:rPr>
                <w:color w:val="555555"/>
                <w:sz w:val="16"/>
                <w:szCs w:val="16"/>
              </w:rPr>
              <w:t>Clinician signature                                            Date</w:t>
            </w:r>
          </w:p>
        </w:tc>
      </w:tr>
    </w:tbl>
    <w:p w14:paraId="038FA648" w14:textId="77777777" w:rsidR="00D77211" w:rsidRDefault="00524606">
      <w:pPr>
        <w:spacing w:before="100"/>
        <w:jc w:val="center"/>
      </w:pPr>
      <w:r>
        <w:rPr>
          <w:i/>
          <w:iCs/>
          <w:color w:val="777777"/>
          <w:sz w:val="15"/>
          <w:szCs w:val="15"/>
        </w:rPr>
        <w:t>Companion document: Handout 2 — Patient Trial Diary</w:t>
      </w:r>
    </w:p>
    <w:sectPr w:rsidR="00D77211">
      <w:pgSz w:w="12240" w:h="15840"/>
      <w:pgMar w:top="540" w:right="540" w:bottom="540" w:left="5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06FB5"/>
    <w:multiLevelType w:val="hybridMultilevel"/>
    <w:tmpl w:val="FF62FF06"/>
    <w:lvl w:ilvl="0" w:tplc="144E7742">
      <w:start w:val="1"/>
      <w:numFmt w:val="bullet"/>
      <w:lvlText w:val="●"/>
      <w:lvlJc w:val="left"/>
      <w:pPr>
        <w:ind w:left="720" w:hanging="360"/>
      </w:pPr>
    </w:lvl>
    <w:lvl w:ilvl="1" w:tplc="986E2E04">
      <w:start w:val="1"/>
      <w:numFmt w:val="bullet"/>
      <w:lvlText w:val="○"/>
      <w:lvlJc w:val="left"/>
      <w:pPr>
        <w:ind w:left="1440" w:hanging="360"/>
      </w:pPr>
    </w:lvl>
    <w:lvl w:ilvl="2" w:tplc="A482B544">
      <w:start w:val="1"/>
      <w:numFmt w:val="bullet"/>
      <w:lvlText w:val="■"/>
      <w:lvlJc w:val="left"/>
      <w:pPr>
        <w:ind w:left="2160" w:hanging="360"/>
      </w:pPr>
    </w:lvl>
    <w:lvl w:ilvl="3" w:tplc="A0BA757A">
      <w:start w:val="1"/>
      <w:numFmt w:val="bullet"/>
      <w:lvlText w:val="●"/>
      <w:lvlJc w:val="left"/>
      <w:pPr>
        <w:ind w:left="2880" w:hanging="360"/>
      </w:pPr>
    </w:lvl>
    <w:lvl w:ilvl="4" w:tplc="4066F4A6">
      <w:start w:val="1"/>
      <w:numFmt w:val="bullet"/>
      <w:lvlText w:val="○"/>
      <w:lvlJc w:val="left"/>
      <w:pPr>
        <w:ind w:left="3600" w:hanging="360"/>
      </w:pPr>
    </w:lvl>
    <w:lvl w:ilvl="5" w:tplc="3B6606CC">
      <w:start w:val="1"/>
      <w:numFmt w:val="bullet"/>
      <w:lvlText w:val="■"/>
      <w:lvlJc w:val="left"/>
      <w:pPr>
        <w:ind w:left="4320" w:hanging="360"/>
      </w:pPr>
    </w:lvl>
    <w:lvl w:ilvl="6" w:tplc="0B587FC8">
      <w:start w:val="1"/>
      <w:numFmt w:val="bullet"/>
      <w:lvlText w:val="●"/>
      <w:lvlJc w:val="left"/>
      <w:pPr>
        <w:ind w:left="5040" w:hanging="360"/>
      </w:pPr>
    </w:lvl>
    <w:lvl w:ilvl="7" w:tplc="90A2080E">
      <w:start w:val="1"/>
      <w:numFmt w:val="bullet"/>
      <w:lvlText w:val="●"/>
      <w:lvlJc w:val="left"/>
      <w:pPr>
        <w:ind w:left="5760" w:hanging="360"/>
      </w:pPr>
    </w:lvl>
    <w:lvl w:ilvl="8" w:tplc="783E3E96">
      <w:start w:val="1"/>
      <w:numFmt w:val="bullet"/>
      <w:lvlText w:val="●"/>
      <w:lvlJc w:val="left"/>
      <w:pPr>
        <w:ind w:left="6480" w:hanging="360"/>
      </w:pPr>
    </w:lvl>
  </w:abstractNum>
  <w:num w:numId="1" w16cid:durableId="178523111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211"/>
    <w:rsid w:val="003D05D8"/>
    <w:rsid w:val="00524606"/>
    <w:rsid w:val="006F244D"/>
    <w:rsid w:val="00BA3490"/>
    <w:rsid w:val="00D7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733FF"/>
  <w15:docId w15:val="{12302631-F5BC-4440-BFD5-9C6CDE984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19"/>
        <w:szCs w:val="19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hospitals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George.Dresser@lhsc.on.ca</dc:creator>
  <cp:lastModifiedBy>George Dresser</cp:lastModifiedBy>
  <cp:revision>3</cp:revision>
  <dcterms:created xsi:type="dcterms:W3CDTF">2026-06-16T16:01:00Z</dcterms:created>
  <dcterms:modified xsi:type="dcterms:W3CDTF">2026-06-16T16:23:00Z</dcterms:modified>
</cp:coreProperties>
</file>